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4C93EA" w14:textId="3637B715" w:rsidR="00E7401B" w:rsidRPr="00E7401B" w:rsidRDefault="00E7401B">
      <w:pPr>
        <w:rPr>
          <w:b/>
          <w:bCs/>
        </w:rPr>
      </w:pPr>
      <w:r w:rsidRPr="00E7401B">
        <w:rPr>
          <w:b/>
          <w:bCs/>
        </w:rPr>
        <w:t>OC: Indicators</w:t>
      </w:r>
    </w:p>
    <w:p w14:paraId="77B686A9" w14:textId="03C7F958" w:rsidR="00E7401B" w:rsidRDefault="00E7401B" w:rsidP="00E7401B">
      <w:r w:rsidRPr="009522FE">
        <w:t>Target 6.4 of the Sustainable Development Goals aims to substantially increase water-use efficiency across all sectors by 2030, address water scarcity and reduce the number of people suffering from it. Indicator 6.4.1 tracks progress toward this target by measuring the change in water-use efficiency over time. Water use efficiency is calculated as the ratio of the economic value added by a sector to the volume of water used. This indicator focuses on the agriculture, industry, and the service sectors. Monitoring changes in water use efficiency helps countries assess the impact of water resources on economic growth and identify sectors with high water use and low efficiency. Increasing water-use efficiency leads to more sustainable food and industrial production systems and often results in energy savings. Strategies to enhance efficiency include repairing water distribution systems, using less water-intensive crops, and adopting new technologies</w:t>
      </w:r>
      <w:r>
        <w:t>.</w:t>
      </w:r>
    </w:p>
    <w:sectPr w:rsidR="00E740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401B"/>
    <w:rsid w:val="00E7401B"/>
    <w:rsid w:val="00EB3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16C0AA"/>
  <w15:chartTrackingRefBased/>
  <w15:docId w15:val="{92953D81-7B9E-4B71-B5D5-BE8F2068E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145</Words>
  <Characters>831</Characters>
  <Application>Microsoft Office Word</Application>
  <DocSecurity>0</DocSecurity>
  <Lines>6</Lines>
  <Paragraphs>1</Paragraphs>
  <ScaleCrop>false</ScaleCrop>
  <Company/>
  <LinksUpToDate>false</LinksUpToDate>
  <CharactersWithSpaces>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Madeline</dc:creator>
  <cp:keywords/>
  <dc:description/>
  <cp:lastModifiedBy>Mulder Madeline</cp:lastModifiedBy>
  <cp:revision>1</cp:revision>
  <dcterms:created xsi:type="dcterms:W3CDTF">2024-05-13T18:55:00Z</dcterms:created>
  <dcterms:modified xsi:type="dcterms:W3CDTF">2024-05-13T18:56:00Z</dcterms:modified>
</cp:coreProperties>
</file>